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52F6" w14:textId="46BB67D2" w:rsidR="00855270" w:rsidRPr="00CE2325" w:rsidRDefault="00855270" w:rsidP="00855270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14:paraId="09D5809C" w14:textId="77777777" w:rsidR="00855270" w:rsidRPr="00CE2325" w:rsidRDefault="00855270" w:rsidP="00855270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5EB3A0F5" w14:textId="77777777" w:rsidR="00855270" w:rsidRPr="00CE2325" w:rsidRDefault="00855270" w:rsidP="00855270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0D7EB647" w14:textId="77777777" w:rsidR="009B0A71" w:rsidRDefault="00855270" w:rsidP="00855270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«Обеспечение жильем </w:t>
      </w:r>
    </w:p>
    <w:p w14:paraId="2C32D15D" w14:textId="51238D2C" w:rsidR="00855270" w:rsidRPr="00CE2325" w:rsidRDefault="00855270" w:rsidP="00855270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молодых семей»</w:t>
      </w:r>
    </w:p>
    <w:p w14:paraId="24BA0A47" w14:textId="77777777" w:rsidR="00855270" w:rsidRPr="00855270" w:rsidRDefault="00855270" w:rsidP="00855270">
      <w:pPr>
        <w:spacing w:line="240" w:lineRule="exact"/>
        <w:jc w:val="right"/>
      </w:pPr>
    </w:p>
    <w:p w14:paraId="1029069C" w14:textId="77777777" w:rsidR="00855270" w:rsidRPr="00855270" w:rsidRDefault="00855270" w:rsidP="00A31D8C">
      <w:pPr>
        <w:autoSpaceDE w:val="0"/>
        <w:autoSpaceDN w:val="0"/>
        <w:adjustRightInd w:val="0"/>
        <w:spacing w:line="240" w:lineRule="exact"/>
        <w:ind w:firstLine="708"/>
        <w:jc w:val="center"/>
        <w:rPr>
          <w:sz w:val="28"/>
          <w:szCs w:val="28"/>
        </w:rPr>
      </w:pPr>
      <w:r w:rsidRPr="00855270">
        <w:rPr>
          <w:sz w:val="28"/>
          <w:szCs w:val="28"/>
        </w:rPr>
        <w:t>СВЕДЕНИЯ</w:t>
      </w:r>
    </w:p>
    <w:p w14:paraId="10EF46B9" w14:textId="77777777" w:rsidR="00855270" w:rsidRPr="00855270" w:rsidRDefault="00855270" w:rsidP="00A31D8C">
      <w:pPr>
        <w:autoSpaceDE w:val="0"/>
        <w:autoSpaceDN w:val="0"/>
        <w:adjustRightInd w:val="0"/>
        <w:spacing w:line="240" w:lineRule="exact"/>
        <w:ind w:firstLine="708"/>
        <w:jc w:val="center"/>
        <w:rPr>
          <w:sz w:val="28"/>
          <w:szCs w:val="28"/>
        </w:rPr>
      </w:pPr>
    </w:p>
    <w:p w14:paraId="4678D596" w14:textId="77777777" w:rsidR="00855270" w:rsidRPr="00855270" w:rsidRDefault="00855270" w:rsidP="00A31D8C">
      <w:pPr>
        <w:autoSpaceDE w:val="0"/>
        <w:autoSpaceDN w:val="0"/>
        <w:adjustRightInd w:val="0"/>
        <w:spacing w:line="240" w:lineRule="exact"/>
        <w:ind w:firstLine="708"/>
        <w:jc w:val="center"/>
        <w:rPr>
          <w:sz w:val="28"/>
          <w:szCs w:val="28"/>
        </w:rPr>
      </w:pPr>
      <w:r w:rsidRPr="00855270">
        <w:rPr>
          <w:sz w:val="28"/>
          <w:szCs w:val="28"/>
        </w:rPr>
        <w:t>о достижении значений индикаторов достижения цели Программы и показателей решения задач Программы</w:t>
      </w:r>
    </w:p>
    <w:p w14:paraId="24A6C60B" w14:textId="77777777" w:rsidR="00855270" w:rsidRPr="00855270" w:rsidRDefault="00855270" w:rsidP="00A31D8C">
      <w:pPr>
        <w:autoSpaceDE w:val="0"/>
        <w:autoSpaceDN w:val="0"/>
        <w:adjustRightInd w:val="0"/>
        <w:spacing w:line="240" w:lineRule="exact"/>
        <w:ind w:firstLine="708"/>
        <w:jc w:val="center"/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6302"/>
        <w:gridCol w:w="1789"/>
        <w:gridCol w:w="1943"/>
        <w:gridCol w:w="1768"/>
        <w:gridCol w:w="1721"/>
      </w:tblGrid>
      <w:tr w:rsidR="003933BB" w:rsidRPr="00855270" w14:paraId="1EB688D6" w14:textId="77777777" w:rsidTr="0037695D">
        <w:trPr>
          <w:jc w:val="right"/>
        </w:trPr>
        <w:tc>
          <w:tcPr>
            <w:tcW w:w="427" w:type="pct"/>
            <w:vMerge w:val="restart"/>
            <w:vAlign w:val="center"/>
          </w:tcPr>
          <w:p w14:paraId="55924127" w14:textId="77777777" w:rsidR="003933BB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№</w:t>
            </w:r>
          </w:p>
          <w:p w14:paraId="2D0852B6" w14:textId="66DA54D9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 xml:space="preserve"> </w:t>
            </w:r>
            <w:proofErr w:type="gramStart"/>
            <w:r w:rsidRPr="00855270">
              <w:t>п</w:t>
            </w:r>
            <w:proofErr w:type="gramEnd"/>
            <w:r w:rsidRPr="00855270">
              <w:t>/п</w:t>
            </w:r>
          </w:p>
        </w:tc>
        <w:tc>
          <w:tcPr>
            <w:tcW w:w="2131" w:type="pct"/>
            <w:vMerge w:val="restart"/>
            <w:shd w:val="clear" w:color="auto" w:fill="auto"/>
          </w:tcPr>
          <w:p w14:paraId="3359EB3B" w14:textId="5A00F692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Наименование индикатора достижения цели Программы и показателя решения задач Программы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DABCDBA" w14:textId="77777777" w:rsidR="000E664F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 xml:space="preserve">Един. </w:t>
            </w:r>
          </w:p>
          <w:p w14:paraId="1BA20B7B" w14:textId="03003064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измерен.</w:t>
            </w:r>
          </w:p>
        </w:tc>
        <w:tc>
          <w:tcPr>
            <w:tcW w:w="183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F2761" w14:textId="77777777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Значения показателей по годам</w:t>
            </w:r>
          </w:p>
        </w:tc>
      </w:tr>
      <w:tr w:rsidR="003933BB" w:rsidRPr="00855270" w14:paraId="73116FD6" w14:textId="77777777" w:rsidTr="0037695D">
        <w:trPr>
          <w:jc w:val="right"/>
        </w:trPr>
        <w:tc>
          <w:tcPr>
            <w:tcW w:w="427" w:type="pct"/>
            <w:vMerge/>
            <w:vAlign w:val="center"/>
          </w:tcPr>
          <w:p w14:paraId="5BAC2FFD" w14:textId="6C75CD10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131" w:type="pct"/>
            <w:vMerge/>
            <w:shd w:val="clear" w:color="auto" w:fill="auto"/>
          </w:tcPr>
          <w:p w14:paraId="77B9EA3A" w14:textId="3BB2EB7D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60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25BB3CC" w14:textId="7E4CC737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14:paraId="030D755A" w14:textId="3E0527D9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2024</w:t>
            </w:r>
            <w:r>
              <w:t xml:space="preserve"> </w:t>
            </w:r>
            <w:r w:rsidRPr="00855270">
              <w:t>г.</w:t>
            </w:r>
          </w:p>
        </w:tc>
        <w:tc>
          <w:tcPr>
            <w:tcW w:w="598" w:type="pct"/>
            <w:shd w:val="clear" w:color="auto" w:fill="auto"/>
          </w:tcPr>
          <w:p w14:paraId="365BA1D0" w14:textId="66D693B6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2025</w:t>
            </w:r>
            <w:r>
              <w:t xml:space="preserve"> </w:t>
            </w:r>
            <w:r w:rsidRPr="00855270">
              <w:t>г.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745B712B" w14:textId="50ED8BD3" w:rsidR="003933BB" w:rsidRPr="00855270" w:rsidRDefault="003933BB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2026</w:t>
            </w:r>
            <w:r>
              <w:t xml:space="preserve"> </w:t>
            </w:r>
            <w:r w:rsidRPr="00855270">
              <w:t>г.</w:t>
            </w:r>
          </w:p>
        </w:tc>
      </w:tr>
      <w:tr w:rsidR="00855270" w:rsidRPr="00855270" w14:paraId="0AE25379" w14:textId="77777777" w:rsidTr="0037695D">
        <w:trPr>
          <w:jc w:val="right"/>
        </w:trPr>
        <w:tc>
          <w:tcPr>
            <w:tcW w:w="427" w:type="pct"/>
            <w:vAlign w:val="center"/>
          </w:tcPr>
          <w:p w14:paraId="7EFC5043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</w:t>
            </w:r>
          </w:p>
        </w:tc>
        <w:tc>
          <w:tcPr>
            <w:tcW w:w="2131" w:type="pct"/>
            <w:shd w:val="clear" w:color="auto" w:fill="auto"/>
          </w:tcPr>
          <w:p w14:paraId="30A00D5B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</w:tcPr>
          <w:p w14:paraId="072D2F02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14:paraId="6B71161F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4</w:t>
            </w:r>
          </w:p>
        </w:tc>
        <w:tc>
          <w:tcPr>
            <w:tcW w:w="598" w:type="pct"/>
            <w:shd w:val="clear" w:color="auto" w:fill="auto"/>
          </w:tcPr>
          <w:p w14:paraId="6C6A9E84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5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51502683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6</w:t>
            </w:r>
          </w:p>
        </w:tc>
      </w:tr>
      <w:tr w:rsidR="00855270" w:rsidRPr="00855270" w14:paraId="3D9295EB" w14:textId="77777777" w:rsidTr="0037695D">
        <w:trPr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014E" w14:textId="77777777" w:rsidR="00855270" w:rsidRPr="00855270" w:rsidRDefault="00855270" w:rsidP="00A31D8C">
            <w:pPr>
              <w:spacing w:line="240" w:lineRule="exact"/>
              <w:ind w:left="1276"/>
              <w:rPr>
                <w:b/>
                <w:lang w:eastAsia="en-US"/>
              </w:rPr>
            </w:pPr>
            <w:r w:rsidRPr="00855270"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  <w:p w14:paraId="19A3D798" w14:textId="77777777" w:rsidR="00855270" w:rsidRPr="00855270" w:rsidRDefault="00855270" w:rsidP="00A31D8C">
            <w:pPr>
              <w:spacing w:line="240" w:lineRule="exact"/>
              <w:ind w:left="1276"/>
            </w:pPr>
          </w:p>
        </w:tc>
      </w:tr>
      <w:tr w:rsidR="00855270" w:rsidRPr="00855270" w14:paraId="5B11BD4D" w14:textId="77777777" w:rsidTr="0037695D">
        <w:trPr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3EF3" w14:textId="77777777" w:rsidR="00855270" w:rsidRPr="00855270" w:rsidRDefault="00855270" w:rsidP="00A31D8C">
            <w:pPr>
              <w:spacing w:line="240" w:lineRule="exact"/>
              <w:ind w:left="1276"/>
            </w:pPr>
            <w:r w:rsidRPr="00855270">
              <w:t>Задача Программы: 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855270" w:rsidRPr="00855270" w14:paraId="1B1DAE12" w14:textId="77777777" w:rsidTr="00A31D8C">
        <w:trPr>
          <w:trHeight w:val="801"/>
          <w:jc w:val="right"/>
        </w:trPr>
        <w:tc>
          <w:tcPr>
            <w:tcW w:w="427" w:type="pct"/>
            <w:vAlign w:val="center"/>
          </w:tcPr>
          <w:p w14:paraId="577C8717" w14:textId="24B98E6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1.</w:t>
            </w:r>
          </w:p>
          <w:p w14:paraId="5F5769C6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3781CAC4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094C8205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131" w:type="pct"/>
            <w:shd w:val="clear" w:color="auto" w:fill="auto"/>
          </w:tcPr>
          <w:p w14:paraId="5724B1DD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молодых семей, получивших свидетельства (извещения) о праве на получение социальной выплаты на приобретение (строительство) жилого помещения</w:t>
            </w:r>
          </w:p>
          <w:p w14:paraId="35C84008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</w:tcPr>
          <w:p w14:paraId="5E4D3717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14:paraId="5347526F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</w:t>
            </w:r>
          </w:p>
        </w:tc>
        <w:tc>
          <w:tcPr>
            <w:tcW w:w="598" w:type="pct"/>
            <w:shd w:val="clear" w:color="auto" w:fill="auto"/>
          </w:tcPr>
          <w:p w14:paraId="7232476F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25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0DEB68BC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30</w:t>
            </w:r>
          </w:p>
        </w:tc>
      </w:tr>
      <w:tr w:rsidR="00855270" w:rsidRPr="00855270" w14:paraId="0FA7824B" w14:textId="77777777" w:rsidTr="0037695D">
        <w:trPr>
          <w:jc w:val="right"/>
        </w:trPr>
        <w:tc>
          <w:tcPr>
            <w:tcW w:w="427" w:type="pct"/>
            <w:vAlign w:val="center"/>
          </w:tcPr>
          <w:p w14:paraId="2E108380" w14:textId="633C8B51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2.</w:t>
            </w:r>
          </w:p>
          <w:p w14:paraId="4A919C57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4F27A373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3EB6578E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131" w:type="pct"/>
            <w:shd w:val="clear" w:color="auto" w:fill="auto"/>
          </w:tcPr>
          <w:p w14:paraId="7449C830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оплаченных свидетельств о праве на получение социальной выплаты в общем количестве этих свидетельств, выданных молодым семьям</w:t>
            </w:r>
          </w:p>
          <w:p w14:paraId="4D91BEF7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</w:tcPr>
          <w:p w14:paraId="6B57E85D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14:paraId="267A2170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  <w:tc>
          <w:tcPr>
            <w:tcW w:w="598" w:type="pct"/>
            <w:shd w:val="clear" w:color="auto" w:fill="auto"/>
          </w:tcPr>
          <w:p w14:paraId="36617DA9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551E8A2B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</w:tr>
      <w:tr w:rsidR="00855270" w:rsidRPr="00855270" w14:paraId="11C72920" w14:textId="77777777" w:rsidTr="0037695D">
        <w:trPr>
          <w:jc w:val="right"/>
        </w:trPr>
        <w:tc>
          <w:tcPr>
            <w:tcW w:w="427" w:type="pct"/>
            <w:vAlign w:val="center"/>
          </w:tcPr>
          <w:p w14:paraId="46D01F28" w14:textId="77CCFF88" w:rsid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3.</w:t>
            </w:r>
          </w:p>
          <w:p w14:paraId="09DACEBE" w14:textId="77777777" w:rsidR="008F4382" w:rsidRPr="00855270" w:rsidRDefault="008F4382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39481633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1D88861C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198DA303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5E76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213BD3CC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0F39076A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19DE19DE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78932180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131" w:type="pct"/>
            <w:shd w:val="clear" w:color="auto" w:fill="auto"/>
          </w:tcPr>
          <w:p w14:paraId="3F79331F" w14:textId="20BD0839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молодых семей проживающих на территории Шпаковского муниципального округа, признанных в установленном порядке, нуждающимися в улучшении жилищных условий, получивших и использовавших свидетельства (извещения) о праве на получение социальной выплаты на приобретение (строительство) жилых помещений, в общем количестве молодых семей, состоящих на учете в качестве нуждающихся в жилых помещениях в администрации Шпаковского муни</w:t>
            </w:r>
            <w:r w:rsidR="00164045">
              <w:t>-</w:t>
            </w:r>
            <w:bookmarkStart w:id="0" w:name="_GoBack"/>
            <w:bookmarkEnd w:id="0"/>
            <w:r w:rsidRPr="00855270">
              <w:t>ципального округа</w:t>
            </w: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auto"/>
          </w:tcPr>
          <w:p w14:paraId="27AAFD69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14:paraId="65C8741E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15</w:t>
            </w:r>
          </w:p>
        </w:tc>
        <w:tc>
          <w:tcPr>
            <w:tcW w:w="598" w:type="pct"/>
            <w:shd w:val="clear" w:color="auto" w:fill="auto"/>
          </w:tcPr>
          <w:p w14:paraId="561B8DF8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7A225295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25</w:t>
            </w:r>
          </w:p>
        </w:tc>
      </w:tr>
    </w:tbl>
    <w:p w14:paraId="20816201" w14:textId="77777777" w:rsidR="00855270" w:rsidRPr="00855270" w:rsidRDefault="00855270" w:rsidP="00A31D8C">
      <w:pPr>
        <w:spacing w:line="240" w:lineRule="exact"/>
        <w:jc w:val="right"/>
      </w:pPr>
    </w:p>
    <w:p w14:paraId="332567C5" w14:textId="115AE372" w:rsidR="00855270" w:rsidRDefault="00855270" w:rsidP="00A31D8C">
      <w:pPr>
        <w:jc w:val="center"/>
      </w:pPr>
      <w:r>
        <w:t>_________________</w:t>
      </w:r>
    </w:p>
    <w:sectPr w:rsidR="00855270" w:rsidSect="00A31D8C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6D7C4" w14:textId="77777777" w:rsidR="00A124C4" w:rsidRDefault="00A124C4" w:rsidP="00E22081">
      <w:r>
        <w:separator/>
      </w:r>
    </w:p>
  </w:endnote>
  <w:endnote w:type="continuationSeparator" w:id="0">
    <w:p w14:paraId="7B1BAFEA" w14:textId="77777777" w:rsidR="00A124C4" w:rsidRDefault="00A124C4" w:rsidP="00E2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EB206" w14:textId="77777777" w:rsidR="00A124C4" w:rsidRDefault="00A124C4" w:rsidP="00E22081">
      <w:r>
        <w:separator/>
      </w:r>
    </w:p>
  </w:footnote>
  <w:footnote w:type="continuationSeparator" w:id="0">
    <w:p w14:paraId="24D2FDC3" w14:textId="77777777" w:rsidR="00A124C4" w:rsidRDefault="00A124C4" w:rsidP="00E22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393841"/>
      <w:docPartObj>
        <w:docPartGallery w:val="Page Numbers (Top of Page)"/>
        <w:docPartUnique/>
      </w:docPartObj>
    </w:sdtPr>
    <w:sdtEndPr/>
    <w:sdtContent>
      <w:p w14:paraId="0B02B888" w14:textId="4FF436F4" w:rsidR="00E22081" w:rsidRDefault="00E220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D8C">
          <w:rPr>
            <w:noProof/>
          </w:rPr>
          <w:t>2</w:t>
        </w:r>
        <w:r>
          <w:fldChar w:fldCharType="end"/>
        </w:r>
      </w:p>
    </w:sdtContent>
  </w:sdt>
  <w:p w14:paraId="7903C390" w14:textId="77777777" w:rsidR="00E22081" w:rsidRDefault="00E22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2E"/>
    <w:rsid w:val="000E664F"/>
    <w:rsid w:val="00164045"/>
    <w:rsid w:val="003933BB"/>
    <w:rsid w:val="00732801"/>
    <w:rsid w:val="00855270"/>
    <w:rsid w:val="008F4382"/>
    <w:rsid w:val="009B0A71"/>
    <w:rsid w:val="00A124C4"/>
    <w:rsid w:val="00A31D8C"/>
    <w:rsid w:val="00E22081"/>
    <w:rsid w:val="00E4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6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Селюкова Надежда Николаевна</cp:lastModifiedBy>
  <cp:revision>11</cp:revision>
  <dcterms:created xsi:type="dcterms:W3CDTF">2023-08-22T07:58:00Z</dcterms:created>
  <dcterms:modified xsi:type="dcterms:W3CDTF">2023-09-26T07:46:00Z</dcterms:modified>
</cp:coreProperties>
</file>